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0A" w:rsidRDefault="00727DFD">
      <w:pPr>
        <w:pStyle w:val="a3"/>
        <w:spacing w:line="3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B50C0A" w:rsidRDefault="00727DFD">
      <w:pPr>
        <w:pStyle w:val="a3"/>
        <w:spacing w:line="34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lang w:val="en-US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新形势下</w:t>
      </w:r>
      <w:proofErr w:type="gramStart"/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新型基础设施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等保</w:t>
      </w:r>
      <w:proofErr w:type="gramEnd"/>
      <w:r>
        <w:rPr>
          <w:rFonts w:ascii="仿宋" w:eastAsia="仿宋" w:hAnsi="仿宋" w:hint="eastAsia"/>
          <w:sz w:val="30"/>
          <w:szCs w:val="30"/>
        </w:rPr>
        <w:t>2.0</w:t>
      </w:r>
      <w:r>
        <w:rPr>
          <w:rFonts w:ascii="仿宋" w:eastAsia="仿宋" w:hAnsi="仿宋" w:hint="eastAsia"/>
          <w:sz w:val="30"/>
          <w:szCs w:val="30"/>
        </w:rPr>
        <w:t>专项整治</w:t>
      </w:r>
      <w:r>
        <w:rPr>
          <w:rFonts w:ascii="仿宋" w:eastAsia="仿宋" w:hAnsi="仿宋"/>
          <w:sz w:val="30"/>
          <w:szCs w:val="30"/>
        </w:rPr>
        <w:t>、安全测试、渗透测试与</w:t>
      </w:r>
      <w:r>
        <w:rPr>
          <w:rFonts w:ascii="仿宋" w:eastAsia="仿宋" w:hAnsi="仿宋" w:hint="eastAsia"/>
          <w:sz w:val="30"/>
          <w:szCs w:val="30"/>
        </w:rPr>
        <w:t>网络安全攻防实战靶场演练专题培训</w:t>
      </w:r>
      <w:r>
        <w:rPr>
          <w:rFonts w:ascii="仿宋" w:eastAsia="仿宋" w:hAnsi="仿宋"/>
          <w:sz w:val="30"/>
          <w:szCs w:val="30"/>
        </w:rPr>
        <w:t>报名表</w:t>
      </w:r>
    </w:p>
    <w:tbl>
      <w:tblPr>
        <w:tblpPr w:leftFromText="180" w:rightFromText="180" w:vertAnchor="text" w:horzAnchor="page" w:tblpXSpec="center" w:tblpY="226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"/>
        <w:gridCol w:w="1080"/>
        <w:gridCol w:w="1545"/>
        <w:gridCol w:w="443"/>
        <w:gridCol w:w="391"/>
        <w:gridCol w:w="351"/>
        <w:gridCol w:w="717"/>
        <w:gridCol w:w="1248"/>
        <w:gridCol w:w="2515"/>
      </w:tblGrid>
      <w:tr w:rsidR="00B50C0A">
        <w:trPr>
          <w:trHeight w:val="456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参培代表</w:t>
            </w:r>
          </w:p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性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别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部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门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职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务</w:t>
            </w:r>
            <w:proofErr w:type="gramEnd"/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手机号码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E-mail</w:t>
            </w:r>
          </w:p>
        </w:tc>
      </w:tr>
      <w:tr w:rsidR="00B50C0A">
        <w:trPr>
          <w:cantSplit/>
          <w:trHeight w:val="512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B50C0A">
        <w:trPr>
          <w:trHeight w:val="512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B50C0A">
        <w:trPr>
          <w:trHeight w:val="512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B50C0A">
        <w:trPr>
          <w:trHeight w:val="512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B50C0A">
        <w:trPr>
          <w:trHeight w:val="479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B50C0A">
        <w:trPr>
          <w:trHeight w:val="1008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希望和专家交流的问题</w:t>
            </w:r>
          </w:p>
        </w:tc>
        <w:tc>
          <w:tcPr>
            <w:tcW w:w="8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B50C0A">
        <w:trPr>
          <w:trHeight w:val="463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发票种类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□增值税普通发票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□增值税专用发票</w:t>
            </w:r>
          </w:p>
        </w:tc>
      </w:tr>
      <w:tr w:rsidR="00B50C0A">
        <w:trPr>
          <w:trHeight w:val="546"/>
        </w:trPr>
        <w:tc>
          <w:tcPr>
            <w:tcW w:w="10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增值税普通发票开票信息</w:t>
            </w:r>
          </w:p>
        </w:tc>
      </w:tr>
      <w:tr w:rsidR="00B50C0A">
        <w:trPr>
          <w:trHeight w:val="5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单位名称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纳税人识别号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B50C0A">
        <w:trPr>
          <w:trHeight w:val="546"/>
        </w:trPr>
        <w:tc>
          <w:tcPr>
            <w:tcW w:w="10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增值税专用发票开票信息</w:t>
            </w:r>
          </w:p>
        </w:tc>
      </w:tr>
      <w:tr w:rsidR="00B50C0A">
        <w:trPr>
          <w:trHeight w:val="3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单位名称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纳税人识别号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B50C0A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地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址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电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话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B50C0A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开户行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账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号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B50C0A">
        <w:trPr>
          <w:cantSplit/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费用总额</w:t>
            </w: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万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仟</w:t>
            </w:r>
            <w:proofErr w:type="gramEnd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佰</w:t>
            </w:r>
            <w:proofErr w:type="gramEnd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拾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元整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ind w:firstLineChars="100" w:firstLine="300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￥：</w:t>
            </w:r>
          </w:p>
        </w:tc>
      </w:tr>
      <w:tr w:rsidR="00B50C0A">
        <w:trPr>
          <w:cantSplit/>
          <w:trHeight w:val="12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汇款账号</w:t>
            </w:r>
          </w:p>
        </w:tc>
        <w:tc>
          <w:tcPr>
            <w:tcW w:w="8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户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名：卓越教育咨询（北京）有限责任公司</w:t>
            </w:r>
          </w:p>
          <w:p w:rsidR="00B50C0A" w:rsidRDefault="00727DFD">
            <w:pPr>
              <w:spacing w:line="400" w:lineRule="exact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开户行：中国工商银行北京永定路支行</w:t>
            </w:r>
          </w:p>
          <w:p w:rsidR="00B50C0A" w:rsidRDefault="00727DFD">
            <w:pPr>
              <w:spacing w:line="400" w:lineRule="exact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proofErr w:type="gramStart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账</w:t>
            </w:r>
            <w:proofErr w:type="gramEnd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号：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0200 0049 0920 0357 608</w:t>
            </w:r>
          </w:p>
        </w:tc>
      </w:tr>
      <w:tr w:rsidR="00B50C0A">
        <w:trPr>
          <w:cantSplit/>
          <w:trHeight w:val="1535"/>
        </w:trPr>
        <w:tc>
          <w:tcPr>
            <w:tcW w:w="51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0A" w:rsidRDefault="00727DFD">
            <w:pPr>
              <w:spacing w:line="400" w:lineRule="exact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是否住宿：□是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 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□否</w:t>
            </w:r>
          </w:p>
          <w:p w:rsidR="00B50C0A" w:rsidRDefault="00727DFD">
            <w:pPr>
              <w:spacing w:line="400" w:lineRule="exact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房间预定：□单住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□合住</w:t>
            </w:r>
          </w:p>
          <w:p w:rsidR="00B50C0A" w:rsidRDefault="00727DFD">
            <w:pPr>
              <w:spacing w:line="400" w:lineRule="exact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共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计：（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）</w:t>
            </w:r>
            <w:proofErr w:type="gramStart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房间</w:t>
            </w:r>
          </w:p>
        </w:tc>
        <w:tc>
          <w:tcPr>
            <w:tcW w:w="52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单位印章</w:t>
            </w:r>
          </w:p>
          <w:p w:rsidR="00B50C0A" w:rsidRDefault="00B50C0A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  <w:p w:rsidR="00B50C0A" w:rsidRDefault="00727DF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日期：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    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年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月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日</w:t>
            </w:r>
          </w:p>
        </w:tc>
      </w:tr>
    </w:tbl>
    <w:p w:rsidR="00B50C0A" w:rsidRDefault="00727DFD">
      <w:pPr>
        <w:spacing w:line="400" w:lineRule="exact"/>
        <w:rPr>
          <w:rFonts w:ascii="仿宋" w:eastAsia="仿宋" w:hAnsi="仿宋" w:cs="宋体"/>
          <w:sz w:val="30"/>
          <w:szCs w:val="30"/>
          <w:lang w:val="zh-CN" w:bidi="zh-CN"/>
        </w:rPr>
      </w:pPr>
      <w:r>
        <w:rPr>
          <w:rFonts w:ascii="仿宋" w:eastAsia="仿宋" w:hAnsi="仿宋" w:cs="宋体" w:hint="eastAsia"/>
          <w:sz w:val="30"/>
          <w:szCs w:val="30"/>
          <w:lang w:val="zh-CN" w:bidi="zh-CN"/>
        </w:rPr>
        <w:t>注：各参培人员请在报名</w:t>
      </w:r>
      <w:r>
        <w:rPr>
          <w:rFonts w:ascii="仿宋" w:eastAsia="仿宋" w:hAnsi="仿宋" w:cs="宋体" w:hint="eastAsia"/>
          <w:sz w:val="30"/>
          <w:szCs w:val="30"/>
          <w:lang w:val="zh-CN" w:bidi="zh-CN"/>
        </w:rPr>
        <w:t>3日内将相关费用通过银行等方式付款，会务组确认到款后，</w:t>
      </w:r>
      <w:r>
        <w:rPr>
          <w:rFonts w:ascii="仿宋" w:eastAsia="仿宋" w:hAnsi="仿宋" w:cs="宋体" w:hint="eastAsia"/>
          <w:sz w:val="30"/>
          <w:szCs w:val="30"/>
          <w:lang w:val="zh-CN" w:bidi="zh-CN"/>
        </w:rPr>
        <w:t>会前一周发《报到通知》。</w:t>
      </w:r>
      <w:bookmarkStart w:id="0" w:name="_GoBack"/>
      <w:bookmarkEnd w:id="0"/>
    </w:p>
    <w:p w:rsidR="00B50C0A" w:rsidRDefault="00727DFD">
      <w:pPr>
        <w:spacing w:line="460" w:lineRule="exact"/>
      </w:pPr>
      <w:r>
        <w:rPr>
          <w:rFonts w:ascii="仿宋" w:eastAsia="仿宋" w:hAnsi="仿宋" w:cs="宋体" w:hint="eastAsia"/>
          <w:sz w:val="30"/>
          <w:szCs w:val="30"/>
          <w:lang w:val="zh-CN" w:bidi="zh-CN"/>
        </w:rPr>
        <w:t>联系人：卫</w:t>
      </w:r>
      <w:r>
        <w:rPr>
          <w:rFonts w:ascii="仿宋" w:eastAsia="仿宋" w:hAnsi="仿宋" w:cs="宋体" w:hint="eastAsia"/>
          <w:sz w:val="30"/>
          <w:szCs w:val="30"/>
          <w:lang w:bidi="zh-CN"/>
        </w:rPr>
        <w:t xml:space="preserve"> </w:t>
      </w:r>
      <w:r>
        <w:rPr>
          <w:rFonts w:ascii="仿宋" w:eastAsia="仿宋" w:hAnsi="仿宋" w:cs="宋体" w:hint="eastAsia"/>
          <w:sz w:val="30"/>
          <w:szCs w:val="30"/>
          <w:lang w:bidi="zh-CN"/>
        </w:rPr>
        <w:t>雪</w:t>
      </w:r>
      <w:r>
        <w:rPr>
          <w:rFonts w:ascii="仿宋" w:eastAsia="仿宋" w:hAnsi="仿宋" w:cs="宋体" w:hint="eastAsia"/>
          <w:sz w:val="30"/>
          <w:szCs w:val="30"/>
          <w:lang w:bidi="zh-CN"/>
        </w:rPr>
        <w:t>18618151666</w:t>
      </w:r>
      <w:r>
        <w:rPr>
          <w:rFonts w:ascii="仿宋" w:eastAsia="仿宋" w:hAnsi="仿宋" w:cs="宋体" w:hint="eastAsia"/>
          <w:sz w:val="30"/>
          <w:szCs w:val="30"/>
          <w:lang w:bidi="zh-CN"/>
        </w:rPr>
        <w:t>（</w:t>
      </w:r>
      <w:proofErr w:type="gramStart"/>
      <w:r>
        <w:rPr>
          <w:rFonts w:ascii="仿宋" w:eastAsia="仿宋" w:hAnsi="仿宋" w:cs="宋体" w:hint="eastAsia"/>
          <w:sz w:val="30"/>
          <w:szCs w:val="30"/>
          <w:lang w:bidi="zh-CN"/>
        </w:rPr>
        <w:t>同微信</w:t>
      </w:r>
      <w:proofErr w:type="gramEnd"/>
      <w:r>
        <w:rPr>
          <w:rFonts w:ascii="仿宋" w:eastAsia="仿宋" w:hAnsi="仿宋" w:cs="宋体" w:hint="eastAsia"/>
          <w:sz w:val="30"/>
          <w:szCs w:val="30"/>
          <w:lang w:bidi="zh-CN"/>
        </w:rPr>
        <w:t>）</w:t>
      </w:r>
      <w:r>
        <w:rPr>
          <w:rFonts w:ascii="仿宋" w:eastAsia="仿宋" w:hAnsi="仿宋" w:cs="宋体" w:hint="eastAsia"/>
          <w:sz w:val="30"/>
          <w:szCs w:val="30"/>
          <w:lang w:bidi="zh-CN"/>
        </w:rPr>
        <w:t xml:space="preserve">       </w:t>
      </w:r>
      <w:r>
        <w:rPr>
          <w:rFonts w:ascii="仿宋" w:eastAsia="仿宋" w:hAnsi="仿宋" w:cs="宋体" w:hint="eastAsia"/>
          <w:sz w:val="30"/>
          <w:szCs w:val="30"/>
          <w:lang w:val="zh-CN" w:bidi="zh-CN"/>
        </w:rPr>
        <w:t>电</w:t>
      </w:r>
      <w:r>
        <w:rPr>
          <w:rFonts w:ascii="仿宋" w:eastAsia="仿宋" w:hAnsi="仿宋" w:cs="宋体" w:hint="eastAsia"/>
          <w:sz w:val="30"/>
          <w:szCs w:val="30"/>
          <w:lang w:val="zh-CN" w:bidi="zh-CN"/>
        </w:rPr>
        <w:t xml:space="preserve"> </w:t>
      </w:r>
      <w:r>
        <w:rPr>
          <w:rFonts w:ascii="仿宋" w:eastAsia="仿宋" w:hAnsi="仿宋" w:cs="宋体" w:hint="eastAsia"/>
          <w:sz w:val="30"/>
          <w:szCs w:val="30"/>
          <w:lang w:val="zh-CN" w:bidi="zh-CN"/>
        </w:rPr>
        <w:t>话：</w:t>
      </w:r>
      <w:r>
        <w:rPr>
          <w:rFonts w:ascii="仿宋" w:eastAsia="仿宋" w:hAnsi="仿宋" w:cs="宋体" w:hint="eastAsia"/>
          <w:sz w:val="30"/>
          <w:szCs w:val="30"/>
          <w:lang w:val="zh-CN" w:bidi="zh-CN"/>
        </w:rPr>
        <w:t>010-</w:t>
      </w:r>
      <w:r>
        <w:rPr>
          <w:rFonts w:ascii="仿宋" w:eastAsia="仿宋" w:hAnsi="仿宋" w:cs="宋体" w:hint="eastAsia"/>
          <w:sz w:val="30"/>
          <w:szCs w:val="30"/>
          <w:lang w:bidi="zh-CN"/>
        </w:rPr>
        <w:t>56718668</w:t>
      </w:r>
      <w:r>
        <w:rPr>
          <w:rFonts w:ascii="仿宋" w:eastAsia="仿宋" w:hAnsi="仿宋" w:cs="宋体" w:hint="eastAsia"/>
          <w:sz w:val="30"/>
          <w:szCs w:val="30"/>
          <w:lang w:val="zh-CN" w:bidi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</w:t>
      </w:r>
    </w:p>
    <w:sectPr w:rsidR="00B50C0A">
      <w:pgSz w:w="11906" w:h="16838"/>
      <w:pgMar w:top="1440" w:right="1080" w:bottom="1440" w:left="8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04"/>
    <w:rsid w:val="00237487"/>
    <w:rsid w:val="00464104"/>
    <w:rsid w:val="00727DFD"/>
    <w:rsid w:val="00AB3BB3"/>
    <w:rsid w:val="00B50C0A"/>
    <w:rsid w:val="0106231C"/>
    <w:rsid w:val="011A2CCF"/>
    <w:rsid w:val="02693349"/>
    <w:rsid w:val="074427D1"/>
    <w:rsid w:val="074B2E7E"/>
    <w:rsid w:val="083D3F99"/>
    <w:rsid w:val="0A4645E3"/>
    <w:rsid w:val="128820A5"/>
    <w:rsid w:val="15773E4B"/>
    <w:rsid w:val="174E341E"/>
    <w:rsid w:val="17955A96"/>
    <w:rsid w:val="1D612726"/>
    <w:rsid w:val="1E7D6EF2"/>
    <w:rsid w:val="205100C8"/>
    <w:rsid w:val="20E12C50"/>
    <w:rsid w:val="25EF42ED"/>
    <w:rsid w:val="26727047"/>
    <w:rsid w:val="2B4816EA"/>
    <w:rsid w:val="2BAE4203"/>
    <w:rsid w:val="2BF17434"/>
    <w:rsid w:val="2D077D28"/>
    <w:rsid w:val="2F2F7294"/>
    <w:rsid w:val="30623E30"/>
    <w:rsid w:val="334837EC"/>
    <w:rsid w:val="34DD164D"/>
    <w:rsid w:val="354208EA"/>
    <w:rsid w:val="36BB211E"/>
    <w:rsid w:val="37447F3C"/>
    <w:rsid w:val="38C00785"/>
    <w:rsid w:val="4460342A"/>
    <w:rsid w:val="47345B5A"/>
    <w:rsid w:val="493A50BC"/>
    <w:rsid w:val="4DB96EA0"/>
    <w:rsid w:val="514E76CF"/>
    <w:rsid w:val="52D23C0E"/>
    <w:rsid w:val="54C66B99"/>
    <w:rsid w:val="553538E5"/>
    <w:rsid w:val="577C65E3"/>
    <w:rsid w:val="578C1FE3"/>
    <w:rsid w:val="586D0846"/>
    <w:rsid w:val="59441036"/>
    <w:rsid w:val="5D4665CA"/>
    <w:rsid w:val="60941D4B"/>
    <w:rsid w:val="61422C40"/>
    <w:rsid w:val="6FD036EC"/>
    <w:rsid w:val="713406C9"/>
    <w:rsid w:val="716A6F99"/>
    <w:rsid w:val="760C1F46"/>
    <w:rsid w:val="7E8B0EC2"/>
    <w:rsid w:val="7EC4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28"/>
      <w:szCs w:val="28"/>
      <w:lang w:val="zh-CN" w:bidi="zh-CN"/>
    </w:rPr>
  </w:style>
  <w:style w:type="paragraph" w:styleId="a4">
    <w:name w:val="Balloon Text"/>
    <w:basedOn w:val="a"/>
    <w:link w:val="Char"/>
    <w:uiPriority w:val="99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a7">
    <w:name w:val="FollowedHyperlink"/>
    <w:basedOn w:val="a0"/>
    <w:uiPriority w:val="99"/>
    <w:qFormat/>
    <w:rPr>
      <w:color w:val="000000"/>
      <w:u w:val="none"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28"/>
      <w:szCs w:val="28"/>
      <w:lang w:val="zh-CN" w:bidi="zh-CN"/>
    </w:rPr>
  </w:style>
  <w:style w:type="paragraph" w:styleId="a4">
    <w:name w:val="Balloon Text"/>
    <w:basedOn w:val="a"/>
    <w:link w:val="Char"/>
    <w:uiPriority w:val="99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a7">
    <w:name w:val="FollowedHyperlink"/>
    <w:basedOn w:val="a0"/>
    <w:uiPriority w:val="99"/>
    <w:qFormat/>
    <w:rPr>
      <w:color w:val="000000"/>
      <w:u w:val="none"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崔海军</dc:creator>
  <cp:lastModifiedBy>xuepeng</cp:lastModifiedBy>
  <cp:revision>8</cp:revision>
  <dcterms:created xsi:type="dcterms:W3CDTF">2018-05-10T00:34:00Z</dcterms:created>
  <dcterms:modified xsi:type="dcterms:W3CDTF">2020-11-20T06:26:00Z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