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4" w:rsidRDefault="00A87534" w:rsidP="00A87534">
      <w:pPr>
        <w:pStyle w:val="a3"/>
        <w:spacing w:line="320" w:lineRule="exact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  件：《关键信息基础设施安全保护条例》《中华人民共和国数据安全法》与网络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安全零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信任重点解读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及等保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2.0高级培训班（线上+线下）报名表</w:t>
      </w:r>
    </w:p>
    <w:tbl>
      <w:tblPr>
        <w:tblpPr w:leftFromText="180" w:rightFromText="180" w:vertAnchor="text" w:horzAnchor="page" w:tblpXSpec="center" w:tblpY="226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"/>
        <w:gridCol w:w="1080"/>
        <w:gridCol w:w="1545"/>
        <w:gridCol w:w="443"/>
        <w:gridCol w:w="391"/>
        <w:gridCol w:w="351"/>
        <w:gridCol w:w="717"/>
        <w:gridCol w:w="1248"/>
        <w:gridCol w:w="2515"/>
      </w:tblGrid>
      <w:tr w:rsidR="00A87534" w:rsidTr="00664ADD">
        <w:trPr>
          <w:trHeight w:val="456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参培代表</w:t>
            </w:r>
          </w:p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性 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部 门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手机号码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E-mail</w:t>
            </w:r>
          </w:p>
        </w:tc>
      </w:tr>
      <w:tr w:rsidR="00A87534" w:rsidTr="00664ADD">
        <w:trPr>
          <w:cantSplit/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培训方式选择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线上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线下</w:t>
            </w:r>
          </w:p>
        </w:tc>
      </w:tr>
      <w:tr w:rsidR="00A87534" w:rsidTr="00664ADD">
        <w:trPr>
          <w:trHeight w:val="1008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希望和专家交流的问题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463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发票种类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□增值税普通发票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□增值税专用发票</w:t>
            </w:r>
          </w:p>
        </w:tc>
      </w:tr>
      <w:tr w:rsidR="00A87534" w:rsidTr="00664ADD">
        <w:trPr>
          <w:trHeight w:val="546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发票开票信息</w:t>
            </w:r>
          </w:p>
        </w:tc>
      </w:tr>
      <w:tr w:rsidR="00A87534" w:rsidTr="00664ADD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纳税人识别号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地 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电 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 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87534" w:rsidTr="00664ADD">
        <w:trPr>
          <w:cantSplit/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费用总额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万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拾  元整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￥：</w:t>
            </w:r>
          </w:p>
        </w:tc>
      </w:tr>
      <w:tr w:rsidR="00A87534" w:rsidTr="00664ADD">
        <w:trPr>
          <w:cantSplit/>
          <w:trHeight w:val="11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汇款账号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户  名：中电联企业管理咨询（北京）有限责任公司</w:t>
            </w:r>
          </w:p>
          <w:p w:rsidR="00A87534" w:rsidRDefault="00A87534" w:rsidP="00664ADD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开户行：中国工商银行北京永定路支行</w:t>
            </w:r>
          </w:p>
          <w:p w:rsidR="00A87534" w:rsidRDefault="00A87534" w:rsidP="00664ADD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号：0200 0049 0920 0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157 234</w:t>
            </w:r>
          </w:p>
        </w:tc>
      </w:tr>
      <w:tr w:rsidR="00A87534" w:rsidTr="00664ADD">
        <w:trPr>
          <w:cantSplit/>
          <w:trHeight w:val="1494"/>
        </w:trPr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4" w:rsidRDefault="00A87534" w:rsidP="00664AD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是否住宿：□是   □否</w:t>
            </w:r>
          </w:p>
          <w:p w:rsidR="00A87534" w:rsidRDefault="00A87534" w:rsidP="00664AD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房间预定：□单住 □合住</w:t>
            </w:r>
          </w:p>
          <w:p w:rsidR="00A87534" w:rsidRDefault="00A87534" w:rsidP="00664ADD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共 计：（  ）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</w:t>
            </w:r>
          </w:p>
        </w:tc>
        <w:tc>
          <w:tcPr>
            <w:tcW w:w="5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34" w:rsidRDefault="00A87534" w:rsidP="00664ADD">
            <w:pPr>
              <w:spacing w:line="400" w:lineRule="exact"/>
              <w:ind w:firstLineChars="600" w:firstLine="18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单位印章</w:t>
            </w:r>
          </w:p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</w:p>
          <w:p w:rsidR="00A87534" w:rsidRDefault="00A87534" w:rsidP="00664ADD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日期：      年  月  日</w:t>
            </w:r>
          </w:p>
        </w:tc>
      </w:tr>
    </w:tbl>
    <w:p w:rsidR="00A87534" w:rsidRDefault="00A87534" w:rsidP="00A87534">
      <w:pPr>
        <w:pStyle w:val="a3"/>
        <w:spacing w:line="320" w:lineRule="exact"/>
        <w:rPr>
          <w:rFonts w:ascii="仿宋" w:eastAsia="仿宋" w:hAnsi="仿宋" w:cs="宋体" w:hint="eastAsia"/>
          <w:sz w:val="30"/>
          <w:szCs w:val="30"/>
          <w:lang w:val="zh-CN"/>
        </w:rPr>
      </w:pPr>
      <w:r>
        <w:rPr>
          <w:rFonts w:ascii="仿宋" w:eastAsia="仿宋" w:hAnsi="仿宋" w:cs="宋体" w:hint="eastAsia"/>
          <w:sz w:val="30"/>
          <w:szCs w:val="30"/>
          <w:lang w:val="zh-CN"/>
        </w:rPr>
        <w:t>注：各参培人员请在报名3日内将相关费用通过银行转账等方式付款，会务组确认到款后于开班前一周发《报到通知》。</w:t>
      </w:r>
    </w:p>
    <w:p w:rsidR="00A87534" w:rsidRDefault="00A87534" w:rsidP="00A87534">
      <w:pPr>
        <w:pStyle w:val="a3"/>
        <w:spacing w:line="3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联系人：卫 雪18618151666（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同微信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）  电 话：010-56718668 </w:t>
      </w:r>
    </w:p>
    <w:p w:rsidR="00A87534" w:rsidRDefault="00A87534" w:rsidP="00A87534">
      <w:pPr>
        <w:pStyle w:val="a3"/>
        <w:spacing w:line="320" w:lineRule="exact"/>
        <w:rPr>
          <w:rFonts w:ascii="仿宋" w:eastAsia="仿宋" w:hAnsi="仿宋" w:cs="宋体" w:hint="eastAsia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邮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  箱：</w:t>
      </w:r>
      <w:hyperlink r:id="rId5">
        <w:r>
          <w:rPr>
            <w:rFonts w:ascii="仿宋" w:eastAsia="仿宋" w:hAnsi="仿宋" w:cs="宋体" w:hint="eastAsia"/>
            <w:sz w:val="30"/>
            <w:szCs w:val="30"/>
          </w:rPr>
          <w:t>1955988777@qq.com</w:t>
        </w:r>
      </w:hyperlink>
      <w:r>
        <w:rPr>
          <w:rFonts w:ascii="仿宋" w:eastAsia="仿宋" w:hAnsi="仿宋" w:cs="宋体" w:hint="eastAsia"/>
          <w:sz w:val="30"/>
          <w:szCs w:val="30"/>
        </w:rPr>
        <w:tab/>
        <w:t xml:space="preserve">           传 真：010-56718868</w:t>
      </w:r>
    </w:p>
    <w:p w:rsidR="00A87534" w:rsidRDefault="00A87534" w:rsidP="00A87534">
      <w:pPr>
        <w:pStyle w:val="a3"/>
        <w:spacing w:line="32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可赴企业内部开展相关专项定制培训，根据企业需求进行组织和设计，形成定制化的课程内容体系，课程内容将针对不同层级、不同需求、培训时间、学时长度予以安排。</w:t>
      </w:r>
      <w:bookmarkStart w:id="0" w:name="_GoBack"/>
      <w:bookmarkEnd w:id="0"/>
    </w:p>
    <w:sectPr w:rsidR="00A8753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D" w:rsidRDefault="00A875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0FD" w:rsidRDefault="00A87534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A87534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B720FD" w:rsidRDefault="00A87534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A87534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34"/>
    <w:rsid w:val="000F5B6B"/>
    <w:rsid w:val="00A87534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7534"/>
    <w:rPr>
      <w:sz w:val="28"/>
    </w:rPr>
  </w:style>
  <w:style w:type="character" w:customStyle="1" w:styleId="Char">
    <w:name w:val="正文文本 Char"/>
    <w:basedOn w:val="a0"/>
    <w:link w:val="a3"/>
    <w:rsid w:val="00A87534"/>
    <w:rPr>
      <w:rFonts w:ascii="Times New Roman" w:eastAsia="宋体" w:hAnsi="Times New Roman" w:cs="Times New Roman"/>
      <w:sz w:val="28"/>
      <w:szCs w:val="24"/>
    </w:rPr>
  </w:style>
  <w:style w:type="paragraph" w:styleId="a4">
    <w:name w:val="footer"/>
    <w:basedOn w:val="a"/>
    <w:link w:val="Char0"/>
    <w:uiPriority w:val="99"/>
    <w:rsid w:val="00A8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5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7534"/>
    <w:rPr>
      <w:sz w:val="28"/>
    </w:rPr>
  </w:style>
  <w:style w:type="character" w:customStyle="1" w:styleId="Char">
    <w:name w:val="正文文本 Char"/>
    <w:basedOn w:val="a0"/>
    <w:link w:val="a3"/>
    <w:rsid w:val="00A87534"/>
    <w:rPr>
      <w:rFonts w:ascii="Times New Roman" w:eastAsia="宋体" w:hAnsi="Times New Roman" w:cs="Times New Roman"/>
      <w:sz w:val="28"/>
      <w:szCs w:val="24"/>
    </w:rPr>
  </w:style>
  <w:style w:type="paragraph" w:styleId="a4">
    <w:name w:val="footer"/>
    <w:basedOn w:val="a"/>
    <w:link w:val="Char0"/>
    <w:uiPriority w:val="99"/>
    <w:rsid w:val="00A8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5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195598877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2021-11-16T08:35:00Z</dcterms:created>
  <dcterms:modified xsi:type="dcterms:W3CDTF">2021-11-16T08:36:00Z</dcterms:modified>
</cp:coreProperties>
</file>