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52" w:rsidRDefault="00155F52" w:rsidP="00155F52">
      <w:pPr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档案信息化管理专业技能等级</w:t>
      </w:r>
      <w:proofErr w:type="gramStart"/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评价线</w:t>
      </w:r>
      <w:proofErr w:type="gramEnd"/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上培训班</w:t>
      </w:r>
    </w:p>
    <w:p w:rsidR="00155F52" w:rsidRDefault="00155F52" w:rsidP="00155F52">
      <w:pPr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 xml:space="preserve">                            报名回执表</w:t>
      </w:r>
    </w:p>
    <w:tbl>
      <w:tblPr>
        <w:tblpPr w:leftFromText="180" w:rightFromText="180" w:vertAnchor="text" w:horzAnchor="page" w:tblpX="1316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134"/>
        <w:gridCol w:w="168"/>
        <w:gridCol w:w="2405"/>
        <w:gridCol w:w="1984"/>
        <w:gridCol w:w="591"/>
        <w:gridCol w:w="1896"/>
      </w:tblGrid>
      <w:tr w:rsidR="00155F52" w:rsidTr="00897954">
        <w:trPr>
          <w:trHeight w:val="543"/>
        </w:trPr>
        <w:tc>
          <w:tcPr>
            <w:tcW w:w="2791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>单位名称（全称）</w:t>
            </w:r>
          </w:p>
        </w:tc>
        <w:tc>
          <w:tcPr>
            <w:tcW w:w="7044" w:type="dxa"/>
            <w:gridSpan w:val="5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466"/>
        </w:trPr>
        <w:tc>
          <w:tcPr>
            <w:tcW w:w="2791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>收件人地址</w:t>
            </w:r>
          </w:p>
        </w:tc>
        <w:tc>
          <w:tcPr>
            <w:tcW w:w="7044" w:type="dxa"/>
            <w:gridSpan w:val="5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538"/>
        </w:trPr>
        <w:tc>
          <w:tcPr>
            <w:tcW w:w="2791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 联系人及手机 </w:t>
            </w:r>
          </w:p>
        </w:tc>
        <w:tc>
          <w:tcPr>
            <w:tcW w:w="2573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电子邮箱</w:t>
            </w:r>
          </w:p>
        </w:tc>
        <w:tc>
          <w:tcPr>
            <w:tcW w:w="2487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650"/>
        </w:trPr>
        <w:tc>
          <w:tcPr>
            <w:tcW w:w="9835" w:type="dxa"/>
            <w:gridSpan w:val="7"/>
          </w:tcPr>
          <w:p w:rsidR="00155F52" w:rsidRDefault="00155F52" w:rsidP="00897954">
            <w:pPr>
              <w:tabs>
                <w:tab w:val="center" w:pos="3853"/>
                <w:tab w:val="left" w:pos="5415"/>
              </w:tabs>
              <w:autoSpaceDE w:val="0"/>
              <w:autoSpaceDN w:val="0"/>
              <w:adjustRightInd w:val="0"/>
              <w:ind w:right="600"/>
              <w:jc w:val="left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/>
                <w:kern w:val="0"/>
                <w:szCs w:val="21"/>
              </w:rPr>
              <w:tab/>
            </w: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         培训人员信息  </w:t>
            </w:r>
          </w:p>
        </w:tc>
      </w:tr>
      <w:tr w:rsidR="00155F52" w:rsidTr="00897954">
        <w:trPr>
          <w:trHeight w:val="426"/>
        </w:trPr>
        <w:tc>
          <w:tcPr>
            <w:tcW w:w="1657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 姓名</w:t>
            </w:r>
          </w:p>
        </w:tc>
        <w:tc>
          <w:tcPr>
            <w:tcW w:w="1302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>性别</w:t>
            </w:r>
          </w:p>
        </w:tc>
        <w:tc>
          <w:tcPr>
            <w:tcW w:w="2405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 身份证号码</w:t>
            </w:r>
          </w:p>
        </w:tc>
        <w:tc>
          <w:tcPr>
            <w:tcW w:w="2575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联系手机（必写）</w:t>
            </w:r>
          </w:p>
        </w:tc>
        <w:tc>
          <w:tcPr>
            <w:tcW w:w="1896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 w:hint="eastAsia"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Cs w:val="21"/>
              </w:rPr>
              <w:t xml:space="preserve">  报考等级</w:t>
            </w:r>
          </w:p>
        </w:tc>
      </w:tr>
      <w:tr w:rsidR="00155F52" w:rsidTr="00897954">
        <w:trPr>
          <w:trHeight w:val="602"/>
        </w:trPr>
        <w:tc>
          <w:tcPr>
            <w:tcW w:w="1657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 w:firstLineChars="100" w:firstLine="21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553"/>
        </w:trPr>
        <w:tc>
          <w:tcPr>
            <w:tcW w:w="1657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 w:firstLineChars="100" w:firstLine="21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482"/>
        </w:trPr>
        <w:tc>
          <w:tcPr>
            <w:tcW w:w="1657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405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155F52" w:rsidRDefault="00155F52" w:rsidP="00897954">
            <w:pPr>
              <w:autoSpaceDE w:val="0"/>
              <w:autoSpaceDN w:val="0"/>
              <w:adjustRightInd w:val="0"/>
              <w:ind w:right="600"/>
              <w:rPr>
                <w:rFonts w:ascii="仿宋" w:eastAsia="仿宋" w:hAnsi="仿宋" w:cs="黑体"/>
                <w:kern w:val="0"/>
                <w:szCs w:val="21"/>
              </w:rPr>
            </w:pPr>
          </w:p>
        </w:tc>
      </w:tr>
      <w:tr w:rsidR="00155F52" w:rsidTr="00897954">
        <w:trPr>
          <w:trHeight w:val="3844"/>
        </w:trPr>
        <w:tc>
          <w:tcPr>
            <w:tcW w:w="9835" w:type="dxa"/>
            <w:gridSpan w:val="7"/>
          </w:tcPr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187960</wp:posOffset>
                  </wp:positionV>
                  <wp:extent cx="1622425" cy="1622425"/>
                  <wp:effectExtent l="0" t="0" r="0" b="0"/>
                  <wp:wrapTopAndBottom/>
                  <wp:docPr id="1" name="图片 1" descr="f6bd21a6ab3deb6acbe79536615f7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f6bd21a6ab3deb6acbe79536615f7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162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 xml:space="preserve">   </w:t>
            </w:r>
          </w:p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 xml:space="preserve">                               缴费后</w:t>
            </w:r>
            <w:proofErr w:type="gramStart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请扫码</w:t>
            </w:r>
            <w:proofErr w:type="gramEnd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 xml:space="preserve">填写报名信息 </w:t>
            </w:r>
          </w:p>
        </w:tc>
      </w:tr>
      <w:tr w:rsidR="00155F52" w:rsidTr="00897954">
        <w:trPr>
          <w:trHeight w:val="1894"/>
        </w:trPr>
        <w:tc>
          <w:tcPr>
            <w:tcW w:w="9835" w:type="dxa"/>
            <w:gridSpan w:val="7"/>
          </w:tcPr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 xml:space="preserve">请选择培训费开票： 增值税普票□    增值税普通电子发票□     增值税专用发票□   </w:t>
            </w:r>
          </w:p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如</w:t>
            </w:r>
            <w:proofErr w:type="gramStart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需专票请</w:t>
            </w:r>
            <w:proofErr w:type="gramEnd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写全开票信息（普票写明单位名称和纳税人识别号即可）：</w:t>
            </w:r>
          </w:p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单位名称：</w:t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ab/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ab/>
              <w:t xml:space="preserve">                       纳税人识别号：</w:t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ab/>
            </w:r>
          </w:p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Cs w:val="21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地址、电话：</w:t>
            </w:r>
          </w:p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开户行、</w:t>
            </w:r>
            <w:proofErr w:type="gramStart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帐号</w:t>
            </w:r>
            <w:proofErr w:type="gramEnd"/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>：</w:t>
            </w:r>
            <w:r>
              <w:rPr>
                <w:rFonts w:ascii="仿宋" w:eastAsia="仿宋" w:hAnsi="仿宋" w:cs="黑体" w:hint="eastAsia"/>
                <w:bCs/>
                <w:kern w:val="0"/>
                <w:szCs w:val="21"/>
              </w:rPr>
              <w:tab/>
            </w:r>
          </w:p>
        </w:tc>
      </w:tr>
      <w:tr w:rsidR="00155F52" w:rsidTr="00897954">
        <w:trPr>
          <w:trHeight w:val="735"/>
        </w:trPr>
        <w:tc>
          <w:tcPr>
            <w:tcW w:w="9835" w:type="dxa"/>
            <w:gridSpan w:val="7"/>
          </w:tcPr>
          <w:p w:rsidR="00155F52" w:rsidRDefault="00155F52" w:rsidP="00897954">
            <w:pPr>
              <w:autoSpaceDE w:val="0"/>
              <w:autoSpaceDN w:val="0"/>
              <w:adjustRightInd w:val="0"/>
              <w:spacing w:line="400" w:lineRule="exact"/>
              <w:ind w:right="600"/>
              <w:rPr>
                <w:rFonts w:ascii="仿宋" w:eastAsia="仿宋" w:hAnsi="仿宋" w:cs="黑体"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备注：</w:t>
            </w:r>
          </w:p>
        </w:tc>
      </w:tr>
    </w:tbl>
    <w:p w:rsidR="00155F52" w:rsidRDefault="00155F52" w:rsidP="00155F52">
      <w:pPr>
        <w:tabs>
          <w:tab w:val="left" w:pos="7140"/>
        </w:tabs>
        <w:spacing w:beforeLines="50" w:before="159" w:afterLines="50" w:after="159" w:line="15" w:lineRule="auto"/>
        <w:rPr>
          <w:rFonts w:hint="eastAsia"/>
        </w:rPr>
      </w:pPr>
    </w:p>
    <w:p w:rsidR="00F975B8" w:rsidRDefault="00155F52">
      <w:bookmarkStart w:id="0" w:name="_GoBack"/>
      <w:bookmarkEnd w:id="0"/>
    </w:p>
    <w:sectPr w:rsidR="00F975B8">
      <w:footerReference w:type="default" r:id="rId6"/>
      <w:pgSz w:w="11906" w:h="16838"/>
      <w:pgMar w:top="1270" w:right="1247" w:bottom="1270" w:left="1247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593" w:rsidRDefault="00155F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593" w:rsidRDefault="00155F52" w:rsidP="00742593">
                          <w:pPr>
                            <w:pStyle w:val="a3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742593" w:rsidRDefault="00155F52" w:rsidP="00742593">
                    <w:pPr>
                      <w:pStyle w:val="a3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155F52"/>
    <w:rsid w:val="00D1159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55F52"/>
    <w:rPr>
      <w:sz w:val="18"/>
      <w:szCs w:val="18"/>
    </w:rPr>
  </w:style>
  <w:style w:type="paragraph" w:styleId="a3">
    <w:name w:val="footer"/>
    <w:basedOn w:val="a"/>
    <w:link w:val="Char"/>
    <w:rsid w:val="00155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55F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155F52"/>
    <w:rPr>
      <w:sz w:val="18"/>
      <w:szCs w:val="18"/>
    </w:rPr>
  </w:style>
  <w:style w:type="paragraph" w:styleId="a3">
    <w:name w:val="footer"/>
    <w:basedOn w:val="a"/>
    <w:link w:val="Char"/>
    <w:rsid w:val="00155F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55F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xuepeng</dc:creator>
  <cp:lastModifiedBy>xuepeng</cp:lastModifiedBy>
  <cp:revision>1</cp:revision>
  <dcterms:created xsi:type="dcterms:W3CDTF">2025-03-17T02:06:00Z</dcterms:created>
  <dcterms:modified xsi:type="dcterms:W3CDTF">2025-03-17T02:07:00Z</dcterms:modified>
</cp:coreProperties>
</file>